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390pt;height:18pt" o:ole="">
                <v:imagedata r:id="rId6" o:title=""/>
              </v:shape>
              <w:control r:id="rId7" w:name="TextBox1" w:shapeid="_x0000_i1057"/>
            </w:objec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>ato</w:t>
          </w:r>
          <w:r w:rsidR="008A2716">
            <w:rPr>
              <w:sz w:val="20"/>
              <w:szCs w:val="20"/>
            </w:rPr>
            <w:t>/a</w:t>
          </w:r>
          <w:r w:rsidR="004C5253" w:rsidRPr="00510D36">
            <w:rPr>
              <w:sz w:val="20"/>
              <w:szCs w:val="20"/>
            </w:rPr>
            <w:t xml:space="preserve"> a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59" type="#_x0000_t75" style="width:233.25pt;height:18pt" o:ole="">
                <v:imagedata r:id="rId8" o:title=""/>
              </v:shape>
              <w:control r:id="rId9" w:name="TextBox11" w:shapeid="_x0000_i1059"/>
            </w:object>
          </w:r>
          <w:r w:rsidR="008A2716">
            <w:rPr>
              <w:sz w:val="20"/>
              <w:szCs w:val="20"/>
            </w:rPr>
            <w:t xml:space="preserve"> Prov.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1" type="#_x0000_t75" style="width:45pt;height:18pt" o:ole="">
                <v:imagedata r:id="rId10" o:title=""/>
              </v:shape>
              <w:control r:id="rId11" w:name="TextBox111" w:shapeid="_x0000_i1061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3" type="#_x0000_t75" style="width:114.75pt;height:18pt" o:ole="">
                <v:imagedata r:id="rId12" o:title=""/>
              </v:shape>
              <w:control r:id="rId13" w:name="TextBox112" w:shapeid="_x0000_i106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8A271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="008A271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65" type="#_x0000_t75" style="width:320.25pt;height:18pt" o:ole="">
                <v:imagedata r:id="rId14" o:title=""/>
              </v:shape>
              <w:control r:id="rId15" w:name="TextBox12" w:shapeid="_x0000_i1065"/>
            </w:object>
          </w:r>
          <w:r w:rsidR="008A2716">
            <w:rPr>
              <w:sz w:val="20"/>
              <w:szCs w:val="20"/>
            </w:rPr>
            <w:t xml:space="preserve"> n.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67" type="#_x0000_t75" style="width:45pt;height:18pt" o:ole="">
                <v:imagedata r:id="rId10" o:title=""/>
              </v:shape>
              <w:control r:id="rId16" w:name="TextBox11121" w:shapeid="_x0000_i1067"/>
            </w:object>
          </w:r>
        </w:p>
        <w:p w:rsidR="008A2716" w:rsidRDefault="008A2716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225" w:dyaOrig="225">
              <v:shape id="_x0000_i1069" type="#_x0000_t75" style="width:232.5pt;height:18pt" o:ole="">
                <v:imagedata r:id="rId17" o:title=""/>
              </v:shape>
              <w:control r:id="rId18" w:name="TextBox13" w:shapeid="_x0000_i1069"/>
            </w:object>
          </w:r>
          <w:r w:rsidRPr="00510D36">
            <w:rPr>
              <w:sz w:val="20"/>
              <w:szCs w:val="20"/>
            </w:rPr>
            <w:t xml:space="preserve"> </w:t>
          </w:r>
          <w:r w:rsidR="008A2716">
            <w:rPr>
              <w:sz w:val="20"/>
              <w:szCs w:val="20"/>
            </w:rPr>
            <w:t>Prov.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1" type="#_x0000_t75" style="width:45pt;height:18pt" o:ole="">
                <v:imagedata r:id="rId10" o:title=""/>
              </v:shape>
              <w:control r:id="rId19" w:name="TextBox1112" w:shapeid="_x0000_i1071"/>
            </w:object>
          </w:r>
          <w:r w:rsidR="008A271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CAP </w:t>
          </w:r>
          <w:r w:rsidRPr="00510D36">
            <w:rPr>
              <w:sz w:val="20"/>
              <w:szCs w:val="20"/>
            </w:rPr>
            <w:object w:dxaOrig="225" w:dyaOrig="225">
              <v:shape id="_x0000_i1073" type="#_x0000_t75" style="width:71.25pt;height:18pt" o:ole="">
                <v:imagedata r:id="rId20" o:title=""/>
              </v:shape>
              <w:control r:id="rId21" w:name="TextBox1111" w:shapeid="_x0000_i107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75" type="#_x0000_t75" style="width:135.75pt;height:18pt" o:ole="">
                <v:imagedata r:id="rId22" o:title=""/>
              </v:shape>
              <w:control r:id="rId23" w:name="TextBox141" w:shapeid="_x0000_i1075"/>
            </w:object>
          </w:r>
          <w:r w:rsidR="00E037BA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t xml:space="preserve">Codice Fiscale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7" type="#_x0000_t75" style="width:238.5pt;height:18pt" o:ole="">
                <v:imagedata r:id="rId24" o:title=""/>
              </v:shape>
              <w:control r:id="rId25" w:name="TextBox21" w:shapeid="_x0000_i1077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79" type="#_x0000_t75" style="width:463.5pt;height:18pt" o:ole="">
                <v:imagedata r:id="rId26" o:title=""/>
              </v:shape>
              <w:control r:id="rId27" w:name="TextBox15" w:shapeid="_x0000_i1079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corso:</w:t>
          </w:r>
        </w:p>
        <w:p w:rsidR="00C87460" w:rsidRPr="009D7527" w:rsidRDefault="00FA7958" w:rsidP="00B87B43">
          <w:pPr>
            <w:spacing w:after="120"/>
            <w:jc w:val="center"/>
            <w:rPr>
              <w:b/>
              <w:color w:val="FE6700"/>
              <w:sz w:val="32"/>
              <w:szCs w:val="32"/>
            </w:rPr>
          </w:pPr>
          <w:r>
            <w:rPr>
              <w:b/>
              <w:color w:val="FE6700"/>
              <w:sz w:val="32"/>
              <w:szCs w:val="32"/>
            </w:rPr>
            <w:t>REGIA CINEMATOGRAFICA</w:t>
          </w:r>
        </w:p>
        <w:p w:rsidR="009D7527" w:rsidRDefault="00B70610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-208622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668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9D7527">
            <w:rPr>
              <w:b/>
              <w:color w:val="FE6700"/>
              <w:sz w:val="24"/>
              <w:szCs w:val="24"/>
            </w:rPr>
            <w:t xml:space="preserve"> - 1 sessione </w:t>
          </w:r>
          <w:r w:rsidR="00FA7958">
            <w:rPr>
              <w:b/>
              <w:color w:val="FE6700"/>
              <w:sz w:val="24"/>
              <w:szCs w:val="24"/>
            </w:rPr>
            <w:t>lunedì dal 12/4 al 21/6/2021 ore 18:00/21</w:t>
          </w:r>
          <w:r w:rsidR="009D7527">
            <w:rPr>
              <w:b/>
              <w:color w:val="FE6700"/>
              <w:sz w:val="24"/>
              <w:szCs w:val="24"/>
            </w:rPr>
            <w:t>:00</w:t>
          </w:r>
        </w:p>
        <w:p w:rsidR="009D7527" w:rsidRDefault="00B70610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1131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7527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9D7527">
            <w:rPr>
              <w:b/>
              <w:color w:val="FE6700"/>
              <w:sz w:val="24"/>
              <w:szCs w:val="24"/>
            </w:rPr>
            <w:t xml:space="preserve"> - 2 sessione </w:t>
          </w:r>
          <w:r w:rsidR="00FA7958">
            <w:rPr>
              <w:b/>
              <w:color w:val="FE6700"/>
              <w:sz w:val="24"/>
              <w:szCs w:val="24"/>
            </w:rPr>
            <w:t>martedì dal 13/4 al 22</w:t>
          </w:r>
          <w:r w:rsidR="009D7527">
            <w:rPr>
              <w:b/>
              <w:color w:val="FE6700"/>
              <w:sz w:val="24"/>
              <w:szCs w:val="24"/>
            </w:rPr>
            <w:t>/6/2021</w:t>
          </w:r>
          <w:r w:rsidR="00FA7958">
            <w:rPr>
              <w:b/>
              <w:color w:val="FE6700"/>
              <w:sz w:val="24"/>
              <w:szCs w:val="24"/>
            </w:rPr>
            <w:t xml:space="preserve"> ore 16:00/19</w:t>
          </w:r>
          <w:r w:rsidR="009D7527">
            <w:rPr>
              <w:b/>
              <w:color w:val="FE6700"/>
              <w:sz w:val="24"/>
              <w:szCs w:val="24"/>
            </w:rPr>
            <w:t>:00</w:t>
          </w:r>
        </w:p>
        <w:p w:rsidR="009D7527" w:rsidRDefault="009D7527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:rsidR="0024231F" w:rsidRPr="00510D36" w:rsidRDefault="00B70610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9879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4231F" w:rsidRPr="00510D36">
            <w:rPr>
              <w:sz w:val="20"/>
              <w:szCs w:val="20"/>
            </w:rPr>
            <w:tab/>
            <w:t xml:space="preserve">Dipendente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1" type="#_x0000_t75" style="width:75pt;height:18pt" o:ole="">
                <v:imagedata r:id="rId28" o:title=""/>
              </v:shape>
              <w:control r:id="rId29" w:name="TextBox131" w:shapeid="_x0000_i1081"/>
            </w:object>
          </w:r>
          <w:r w:rsidR="00FA7958">
            <w:rPr>
              <w:sz w:val="20"/>
              <w:szCs w:val="20"/>
            </w:rPr>
            <w:t xml:space="preserve"> </w:t>
          </w:r>
          <w:r w:rsidR="00FA7958">
            <w:rPr>
              <w:sz w:val="20"/>
              <w:szCs w:val="20"/>
            </w:rPr>
            <w:tab/>
            <w:t>quota euro 21</w:t>
          </w:r>
          <w:r w:rsidR="00235B8D">
            <w:rPr>
              <w:sz w:val="20"/>
              <w:szCs w:val="20"/>
            </w:rPr>
            <w:t>0,00 (*)</w:t>
          </w:r>
        </w:p>
        <w:p w:rsidR="0024231F" w:rsidRPr="00510D36" w:rsidRDefault="00B70610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22637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Studente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3" type="#_x0000_t75" style="width:75pt;height:18pt" o:ole="">
                <v:imagedata r:id="rId28" o:title=""/>
              </v:shape>
              <w:control r:id="rId30" w:name="TextBox1311" w:shapeid="_x0000_i1083"/>
            </w:object>
          </w:r>
          <w:r w:rsidR="00FA7958">
            <w:rPr>
              <w:sz w:val="20"/>
              <w:szCs w:val="20"/>
            </w:rPr>
            <w:t xml:space="preserve"> </w:t>
          </w:r>
          <w:r w:rsidR="00FA7958">
            <w:rPr>
              <w:sz w:val="20"/>
              <w:szCs w:val="20"/>
            </w:rPr>
            <w:tab/>
            <w:t>quota euro 21</w:t>
          </w:r>
          <w:r w:rsidR="00235B8D">
            <w:rPr>
              <w:sz w:val="20"/>
              <w:szCs w:val="20"/>
            </w:rPr>
            <w:t>0,00 (*)</w:t>
          </w:r>
        </w:p>
        <w:p w:rsidR="00235B8D" w:rsidRDefault="00B70610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4404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5B8D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35B8D" w:rsidRPr="00510D36">
            <w:rPr>
              <w:sz w:val="20"/>
              <w:szCs w:val="20"/>
            </w:rPr>
            <w:tab/>
          </w:r>
          <w:r w:rsidR="00E67FD6">
            <w:rPr>
              <w:sz w:val="20"/>
              <w:szCs w:val="20"/>
            </w:rPr>
            <w:t>Socio Arcus 2021</w:t>
          </w:r>
          <w:r w:rsidR="00235B8D">
            <w:rPr>
              <w:sz w:val="20"/>
              <w:szCs w:val="20"/>
            </w:rPr>
            <w:t xml:space="preserve"> tessera</w:t>
          </w:r>
          <w:r w:rsidR="00235B8D" w:rsidRPr="00510D36">
            <w:rPr>
              <w:sz w:val="20"/>
              <w:szCs w:val="20"/>
            </w:rPr>
            <w:t xml:space="preserve"> n.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 w:rsidRPr="00510D36">
            <w:rPr>
              <w:sz w:val="20"/>
              <w:szCs w:val="20"/>
            </w:rPr>
            <w:t xml:space="preserve"> </w:t>
          </w:r>
          <w:r w:rsidR="00235B8D" w:rsidRPr="00510D36">
            <w:rPr>
              <w:sz w:val="20"/>
              <w:szCs w:val="20"/>
            </w:rPr>
            <w:object w:dxaOrig="225" w:dyaOrig="225">
              <v:shape id="_x0000_i1085" type="#_x0000_t75" style="width:75pt;height:18pt" o:ole="">
                <v:imagedata r:id="rId28" o:title=""/>
              </v:shape>
              <w:control r:id="rId31" w:name="TextBox1312" w:shapeid="_x0000_i1085"/>
            </w:object>
          </w:r>
          <w:r w:rsidR="00FA7958">
            <w:rPr>
              <w:sz w:val="20"/>
              <w:szCs w:val="20"/>
            </w:rPr>
            <w:t xml:space="preserve"> </w:t>
          </w:r>
          <w:r w:rsidR="00FA7958">
            <w:rPr>
              <w:sz w:val="20"/>
              <w:szCs w:val="20"/>
            </w:rPr>
            <w:tab/>
            <w:t>quota euro 19</w:t>
          </w:r>
          <w:r w:rsidR="00235B8D">
            <w:rPr>
              <w:sz w:val="20"/>
              <w:szCs w:val="20"/>
            </w:rPr>
            <w:t>0,00</w:t>
          </w:r>
        </w:p>
        <w:p w:rsidR="00395F8F" w:rsidRDefault="00395F8F" w:rsidP="00235B8D">
          <w:pPr>
            <w:ind w:left="709" w:hanging="425"/>
            <w:jc w:val="both"/>
            <w:rPr>
              <w:sz w:val="20"/>
              <w:szCs w:val="20"/>
            </w:rPr>
          </w:pPr>
        </w:p>
        <w:p w:rsidR="00491738" w:rsidRDefault="00B70610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768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3A1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>
            <w:rPr>
              <w:sz w:val="20"/>
              <w:szCs w:val="20"/>
            </w:rPr>
            <w:tab/>
            <w:t>Altro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FA7958">
            <w:rPr>
              <w:sz w:val="20"/>
              <w:szCs w:val="20"/>
            </w:rPr>
            <w:t>quota euro 210</w:t>
          </w:r>
          <w:r w:rsidR="00235B8D">
            <w:rPr>
              <w:sz w:val="20"/>
              <w:szCs w:val="20"/>
            </w:rPr>
            <w:t>,00 (*)</w:t>
          </w:r>
        </w:p>
        <w:p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:rsidR="00496754" w:rsidRDefault="00496754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>
              <v:shape id="_x0000_i1087" type="#_x0000_t75" style="width:107.25pt;height:18pt" o:ole="">
                <v:imagedata r:id="rId32" o:title=""/>
              </v:shape>
              <w:control r:id="rId33" w:name="TextBox25" w:shapeid="_x0000_i1087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561975"/>
                    <wp:effectExtent l="0" t="0" r="0" b="9525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>Modulo d</w:t>
          </w:r>
          <w:bookmarkStart w:id="0" w:name="_GoBack"/>
          <w:bookmarkEnd w:id="0"/>
          <w:r w:rsidRPr="00A62780">
            <w:rPr>
              <w:b/>
            </w:rPr>
            <w:t xml:space="preserve">a inviare via mail a </w:t>
          </w:r>
          <w:hyperlink r:id="rId35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6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7"/>
      <w:footerReference w:type="default" r:id="rId38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97746450150  -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0"/>
    <w:rsid w:val="00000E23"/>
    <w:rsid w:val="0001474B"/>
    <w:rsid w:val="0005191B"/>
    <w:rsid w:val="00062C30"/>
    <w:rsid w:val="00074748"/>
    <w:rsid w:val="00090905"/>
    <w:rsid w:val="00091F4E"/>
    <w:rsid w:val="000A7924"/>
    <w:rsid w:val="000D0FF4"/>
    <w:rsid w:val="000D4B98"/>
    <w:rsid w:val="000D728D"/>
    <w:rsid w:val="000E668C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7145F"/>
    <w:rsid w:val="00491738"/>
    <w:rsid w:val="00496754"/>
    <w:rsid w:val="00497B78"/>
    <w:rsid w:val="004B1338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56FB0"/>
    <w:rsid w:val="005760B6"/>
    <w:rsid w:val="0059445D"/>
    <w:rsid w:val="005B13DA"/>
    <w:rsid w:val="005D490A"/>
    <w:rsid w:val="005D666C"/>
    <w:rsid w:val="005F1870"/>
    <w:rsid w:val="005F25B7"/>
    <w:rsid w:val="00605210"/>
    <w:rsid w:val="0060694F"/>
    <w:rsid w:val="00616BEE"/>
    <w:rsid w:val="0068074D"/>
    <w:rsid w:val="0069191F"/>
    <w:rsid w:val="00695472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73F9"/>
    <w:rsid w:val="009C768A"/>
    <w:rsid w:val="009D7527"/>
    <w:rsid w:val="009E25BB"/>
    <w:rsid w:val="009E4406"/>
    <w:rsid w:val="00A43C0F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70610"/>
    <w:rsid w:val="00B87B43"/>
    <w:rsid w:val="00B9200A"/>
    <w:rsid w:val="00BA32C0"/>
    <w:rsid w:val="00BA5DCA"/>
    <w:rsid w:val="00BB5755"/>
    <w:rsid w:val="00BF0690"/>
    <w:rsid w:val="00C11809"/>
    <w:rsid w:val="00C37017"/>
    <w:rsid w:val="00C57DB8"/>
    <w:rsid w:val="00C84B5B"/>
    <w:rsid w:val="00C87460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A4FD3"/>
    <w:rsid w:val="00EC418A"/>
    <w:rsid w:val="00ED3B9E"/>
    <w:rsid w:val="00ED7FC6"/>
    <w:rsid w:val="00EF05D6"/>
    <w:rsid w:val="00EF4B81"/>
    <w:rsid w:val="00F0074E"/>
    <w:rsid w:val="00F20688"/>
    <w:rsid w:val="00F50175"/>
    <w:rsid w:val="00F810F4"/>
    <w:rsid w:val="00F97AA6"/>
    <w:rsid w:val="00FA04A2"/>
    <w:rsid w:val="00FA7958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7D08511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yperlink" Target="mailto:compagniateatrale@unimi.i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arcus@unimi.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Giuseppe Martelli</cp:lastModifiedBy>
  <cp:revision>4</cp:revision>
  <cp:lastPrinted>2018-05-08T14:42:00Z</cp:lastPrinted>
  <dcterms:created xsi:type="dcterms:W3CDTF">2021-03-10T13:29:00Z</dcterms:created>
  <dcterms:modified xsi:type="dcterms:W3CDTF">2021-03-10T13:33:00Z</dcterms:modified>
</cp:coreProperties>
</file>